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5" w:rsidRPr="00247260" w:rsidRDefault="00247260" w:rsidP="00247260">
      <w:pPr>
        <w:jc w:val="right"/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41D0BA" wp14:editId="12F15DF1">
            <wp:extent cx="1771650" cy="2051050"/>
            <wp:effectExtent l="0" t="0" r="0" b="6350"/>
            <wp:docPr id="1" name="图片 1" descr="Maria Kostogl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 Kostogl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60" w:rsidRPr="00247260" w:rsidRDefault="0024726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Dr</w:t>
      </w:r>
      <w:proofErr w:type="spellEnd"/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A6A55"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Maria</w:t>
      </w:r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Kostoglou</w:t>
      </w:r>
      <w:proofErr w:type="spellEnd"/>
      <w:r w:rsidR="00CA6A55"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holds M. Phil and Ph. D. (University of Glasgow) with expertise in ancient metalwork. </w:t>
      </w:r>
    </w:p>
    <w:p w:rsidR="008E5C24" w:rsidRPr="00247260" w:rsidRDefault="00CA6A5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She worked as curator in national archaeological museums and university museums in Britain and abroad.  As a lecturer at the University of Manchester she directed the Heritage Studies </w:t>
      </w:r>
      <w:proofErr w:type="spellStart"/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Programme</w:t>
      </w:r>
      <w:proofErr w:type="spellEnd"/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coordinated and taught material culture courses, Collections Management, and relevant research methods; she also supervised PG research (Department of Archaeology and Centre for Museum Studies), and developed learning, research, and outreach activities with the humanities collections of the Manchester Museum.</w:t>
      </w:r>
    </w:p>
    <w:p w:rsidR="00247260" w:rsidRPr="00247260" w:rsidRDefault="00247260">
      <w:pPr>
        <w:rPr>
          <w:rFonts w:ascii="Times New Roman" w:hAnsi="Times New Roman" w:cs="Times New Roman"/>
          <w:sz w:val="28"/>
          <w:szCs w:val="28"/>
        </w:rPr>
      </w:pPr>
    </w:p>
    <w:p w:rsidR="00247260" w:rsidRDefault="00247260">
      <w:pPr>
        <w:rPr>
          <w:rFonts w:ascii="Times New Roman" w:hAnsi="Times New Roman" w:cs="Times New Roman" w:hint="eastAsia"/>
          <w:color w:val="333333"/>
          <w:sz w:val="28"/>
          <w:szCs w:val="28"/>
          <w:shd w:val="clear" w:color="auto" w:fill="FFFFFF"/>
        </w:rPr>
      </w:pPr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Shu </w:t>
      </w:r>
      <w:r w:rsidRPr="002472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publishes on the role of ancient metal technology during dynamic inter-cultural contact and social-change in eastern Mediterranean and the Middle East; she also published material from Africa and Bahrain. She is interested in research and supervision in ancient artefact studies; the materiality of objects and their connections with place and identity (past and present); heritage interpretation (in multi-cultural settings); and developing University Museum collections for higher education learning and research.</w:t>
      </w:r>
    </w:p>
    <w:p w:rsidR="00247260" w:rsidRPr="00247260" w:rsidRDefault="00247260">
      <w:pPr>
        <w:rPr>
          <w:rFonts w:ascii="Times New Roman" w:hAnsi="Times New Roman" w:cs="Times New Roman"/>
          <w:sz w:val="28"/>
          <w:szCs w:val="28"/>
        </w:rPr>
      </w:pPr>
    </w:p>
    <w:p w:rsidR="00247260" w:rsidRPr="00247260" w:rsidRDefault="00247260" w:rsidP="00247260">
      <w:pPr>
        <w:widowControl/>
        <w:shd w:val="clear" w:color="auto" w:fill="FFFFFF"/>
        <w:outlineLvl w:val="1"/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新細明體" w:hAnsi="Times New Roman" w:cs="Times New Roman" w:hint="eastAsia"/>
          <w:b/>
          <w:bCs/>
          <w:color w:val="00859B"/>
          <w:kern w:val="0"/>
          <w:sz w:val="28"/>
          <w:szCs w:val="28"/>
        </w:rPr>
        <w:t>Publications</w:t>
      </w:r>
    </w:p>
    <w:p w:rsidR="00247260" w:rsidRPr="00247260" w:rsidRDefault="00247260" w:rsidP="00247260">
      <w:pPr>
        <w:widowControl/>
        <w:shd w:val="clear" w:color="auto" w:fill="FFFFFF"/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</w:pPr>
      <w:proofErr w:type="spellStart"/>
      <w:proofErr w:type="gram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Kostoglou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Maria (2018) </w:t>
      </w:r>
      <w:hyperlink r:id="rId6" w:tgtFrame="_blank" w:history="1">
        <w:r w:rsidRPr="00247260">
          <w:rPr>
            <w:rFonts w:ascii="Times New Roman" w:eastAsia="新細明體" w:hAnsi="Times New Roman" w:cs="Times New Roman"/>
            <w:color w:val="00859B"/>
            <w:kern w:val="0"/>
            <w:sz w:val="28"/>
            <w:szCs w:val="28"/>
          </w:rPr>
          <w:t>'Time, memory, and innovation in Iron Age craft and production'</w:t>
        </w:r>
      </w:hyperlink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</w:t>
      </w:r>
      <w:proofErr w:type="gram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 </w:t>
      </w:r>
      <w:proofErr w:type="gramStart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>Craft and Production in the European Iron Age</w:t>
      </w:r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</w:t>
      </w:r>
      <w:proofErr w:type="gram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 Oxford: Oxbow. [Forthcoming]</w:t>
      </w:r>
    </w:p>
    <w:p w:rsidR="00247260" w:rsidRPr="00247260" w:rsidRDefault="00247260" w:rsidP="00247260">
      <w:pPr>
        <w:widowControl/>
        <w:shd w:val="clear" w:color="auto" w:fill="FFFFFF"/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</w:pP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Kostoglou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Maria (2018) </w:t>
      </w:r>
      <w:hyperlink r:id="rId7" w:tgtFrame="_blank" w:history="1">
        <w:r w:rsidRPr="00247260">
          <w:rPr>
            <w:rFonts w:ascii="Times New Roman" w:eastAsia="新細明體" w:hAnsi="Times New Roman" w:cs="Times New Roman"/>
            <w:color w:val="00859B"/>
            <w:kern w:val="0"/>
            <w:sz w:val="28"/>
            <w:szCs w:val="28"/>
          </w:rPr>
          <w:t>'Iron in Iron Age Greece'</w:t>
        </w:r>
      </w:hyperlink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. In: Carter, J. and </w:t>
      </w: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Antonaccio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C., (eds.), </w:t>
      </w:r>
      <w:proofErr w:type="gramStart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>The</w:t>
      </w:r>
      <w:proofErr w:type="gramEnd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 xml:space="preserve"> Cambridge Companion to the Greek Iron Age</w:t>
      </w:r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 New York: Cambridge University Press. [Forthcoming]</w:t>
      </w:r>
    </w:p>
    <w:p w:rsidR="00247260" w:rsidRPr="00247260" w:rsidRDefault="00247260" w:rsidP="00247260">
      <w:pPr>
        <w:widowControl/>
        <w:shd w:val="clear" w:color="auto" w:fill="FFFFFF"/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</w:pP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Kostoglou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Maria (2012) </w:t>
      </w:r>
      <w:hyperlink r:id="rId8" w:tgtFrame="_blank" w:history="1">
        <w:r w:rsidRPr="00247260">
          <w:rPr>
            <w:rFonts w:ascii="Times New Roman" w:eastAsia="新細明體" w:hAnsi="Times New Roman" w:cs="Times New Roman"/>
            <w:color w:val="00859B"/>
            <w:kern w:val="0"/>
            <w:sz w:val="28"/>
            <w:szCs w:val="28"/>
          </w:rPr>
          <w:t>'Archaeometallurgical Study of a sample of Iron Objects from Nyoo and Metal Working Debris from Zandoya'</w:t>
        </w:r>
      </w:hyperlink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. In: </w:t>
      </w: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Insoll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, </w:t>
      </w:r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lastRenderedPageBreak/>
        <w:t xml:space="preserve">Timothy and MacLean, Rachel and </w:t>
      </w: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Kankpeyeng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Benjamin, (eds.), </w:t>
      </w:r>
      <w:proofErr w:type="spellStart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>Temporalising</w:t>
      </w:r>
      <w:proofErr w:type="spellEnd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 xml:space="preserve"> Anthropology: Archaeology in the </w:t>
      </w:r>
      <w:proofErr w:type="spellStart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>Talensi</w:t>
      </w:r>
      <w:proofErr w:type="spellEnd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 xml:space="preserve"> Tong Hills, Northern Ghana</w:t>
      </w:r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. Frankfurt: Africa Magna </w:t>
      </w: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Verlag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</w:t>
      </w:r>
    </w:p>
    <w:p w:rsidR="00247260" w:rsidRPr="00247260" w:rsidRDefault="00247260" w:rsidP="00247260">
      <w:pPr>
        <w:widowControl/>
        <w:shd w:val="clear" w:color="auto" w:fill="FFFFFF"/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</w:pP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Kostoglou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Maria (2010) </w:t>
      </w:r>
      <w:hyperlink r:id="rId9" w:tgtFrame="_blank" w:history="1">
        <w:r w:rsidRPr="00247260">
          <w:rPr>
            <w:rFonts w:ascii="Times New Roman" w:eastAsia="新細明體" w:hAnsi="Times New Roman" w:cs="Times New Roman"/>
            <w:color w:val="00859B"/>
            <w:kern w:val="0"/>
            <w:sz w:val="28"/>
            <w:szCs w:val="28"/>
          </w:rPr>
          <w:t>'Iron, connectivity and local identities in ancient Mediterranean'</w:t>
        </w:r>
      </w:hyperlink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. In: van </w:t>
      </w: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Dommelen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P. and Knapp, A. B., (eds.), </w:t>
      </w:r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>Material Connections in the ancient Mediterranean: Mobility, Materiality and Identity</w:t>
      </w:r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 Abingdon; New York: Routledge, pp 170-189.</w:t>
      </w:r>
    </w:p>
    <w:p w:rsidR="00247260" w:rsidRPr="00247260" w:rsidRDefault="00247260" w:rsidP="00247260">
      <w:pPr>
        <w:widowControl/>
        <w:shd w:val="clear" w:color="auto" w:fill="FFFFFF"/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</w:pPr>
      <w:proofErr w:type="spellStart"/>
      <w:proofErr w:type="gram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Kostoglou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Maria (2006) </w:t>
      </w:r>
      <w:hyperlink r:id="rId10" w:tgtFrame="_blank" w:history="1">
        <w:r w:rsidRPr="00247260">
          <w:rPr>
            <w:rFonts w:ascii="Times New Roman" w:eastAsia="新細明體" w:hAnsi="Times New Roman" w:cs="Times New Roman"/>
            <w:color w:val="00859B"/>
            <w:kern w:val="0"/>
            <w:sz w:val="28"/>
            <w:szCs w:val="28"/>
          </w:rPr>
          <w:t>'Metal working debris from the excavations in Bahrain'</w:t>
        </w:r>
      </w:hyperlink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</w:t>
      </w:r>
      <w:proofErr w:type="gram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 xml:space="preserve"> In: </w:t>
      </w:r>
      <w:proofErr w:type="spellStart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Insoll</w:t>
      </w:r>
      <w:proofErr w:type="spellEnd"/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, T., (ed.), </w:t>
      </w:r>
      <w:proofErr w:type="gramStart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>The</w:t>
      </w:r>
      <w:proofErr w:type="gramEnd"/>
      <w:r w:rsidRPr="00247260">
        <w:rPr>
          <w:rFonts w:ascii="Times New Roman" w:eastAsia="新細明體" w:hAnsi="Times New Roman" w:cs="Times New Roman"/>
          <w:i/>
          <w:iCs/>
          <w:color w:val="333333"/>
          <w:kern w:val="0"/>
          <w:sz w:val="28"/>
          <w:szCs w:val="28"/>
        </w:rPr>
        <w:t xml:space="preserve"> Land of Enki in the Islamic Era: Pearls, Palms and Religious Identity in Bahrain</w:t>
      </w:r>
      <w:r w:rsidRPr="00247260">
        <w:rPr>
          <w:rFonts w:ascii="Times New Roman" w:eastAsia="新細明體" w:hAnsi="Times New Roman" w:cs="Times New Roman"/>
          <w:color w:val="333333"/>
          <w:kern w:val="0"/>
          <w:sz w:val="28"/>
          <w:szCs w:val="28"/>
        </w:rPr>
        <w:t>. London: Kegan Paul.</w:t>
      </w:r>
    </w:p>
    <w:p w:rsidR="00247260" w:rsidRPr="00247260" w:rsidRDefault="002472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7260" w:rsidRPr="002472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5"/>
    <w:rsid w:val="0016163D"/>
    <w:rsid w:val="00247260"/>
    <w:rsid w:val="004A3AD4"/>
    <w:rsid w:val="00A43231"/>
    <w:rsid w:val="00C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Char"/>
    <w:uiPriority w:val="9"/>
    <w:qFormat/>
    <w:rsid w:val="0024726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726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472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72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Emphasis"/>
    <w:basedOn w:val="a0"/>
    <w:uiPriority w:val="20"/>
    <w:qFormat/>
    <w:rsid w:val="002472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Char"/>
    <w:uiPriority w:val="9"/>
    <w:qFormat/>
    <w:rsid w:val="0024726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7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4726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4726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472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Emphasis"/>
    <w:basedOn w:val="a0"/>
    <w:uiPriority w:val="20"/>
    <w:qFormat/>
    <w:rsid w:val="00247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nts.soas.ac.uk/25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rints.soas.ac.uk/253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rints.soas.ac.uk/2530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prints.soas.ac.uk/25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ints.soas.ac.uk/2544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Shu-Chi Shen</dc:creator>
  <cp:lastModifiedBy>Shu-Chi Shen</cp:lastModifiedBy>
  <cp:revision>1</cp:revision>
  <dcterms:created xsi:type="dcterms:W3CDTF">2019-05-31T03:01:00Z</dcterms:created>
  <dcterms:modified xsi:type="dcterms:W3CDTF">2019-05-31T03:44:00Z</dcterms:modified>
</cp:coreProperties>
</file>